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76" w:before="0" w:after="0"/>
        <w:ind w:firstLine="720"/>
        <w:jc w:val="both"/>
        <w:rPr>
          <w:rFonts w:ascii="Times New Roman" w:hAnsi="Times New Roman"/>
          <w:b/>
          <w:sz w:val="28"/>
          <w:szCs w:val="28"/>
        </w:rPr>
      </w:pPr>
      <w:r>
        <w:rPr>
          <w:rFonts w:ascii="Times New Roman" w:hAnsi="Times New Roman"/>
          <w:b/>
          <w:sz w:val="28"/>
          <w:szCs w:val="28"/>
        </w:rPr>
      </w:r>
      <w:bookmarkStart w:id="0" w:name="_jf5phg2v3fwo"/>
      <w:bookmarkStart w:id="1" w:name="_gz7vr9jtdc71"/>
      <w:bookmarkStart w:id="2" w:name="_9s87kzwsfzzd"/>
      <w:bookmarkEnd w:id="0"/>
      <w:bookmarkEnd w:id="1"/>
      <w:bookmarkEnd w:id="2"/>
    </w:p>
    <w:p>
      <w:pPr>
        <w:pStyle w:val="Normal"/>
        <w:spacing w:lineRule="auto" w:line="276" w:before="0" w:after="0"/>
        <w:ind w:firstLine="720"/>
        <w:jc w:val="both"/>
        <w:rPr>
          <w:rFonts w:ascii="Times New Roman" w:hAnsi="Times New Roman"/>
          <w:b/>
          <w:sz w:val="28"/>
          <w:szCs w:val="28"/>
        </w:rPr>
      </w:pPr>
      <w:r>
        <w:rPr>
          <w:rFonts w:ascii="Times New Roman" w:hAnsi="Times New Roman"/>
          <w:b/>
          <w:sz w:val="28"/>
          <w:szCs w:val="28"/>
        </w:rPr>
      </w:r>
    </w:p>
    <w:p>
      <w:pPr>
        <w:pStyle w:val="Normal"/>
        <w:spacing w:lineRule="auto" w:line="276" w:before="0" w:after="0"/>
        <w:ind w:firstLine="720"/>
        <w:rPr>
          <w:rFonts w:ascii="Times New Roman" w:hAnsi="Times New Roman"/>
          <w:b/>
          <w:sz w:val="28"/>
          <w:szCs w:val="28"/>
        </w:rPr>
      </w:pPr>
      <w:r>
        <w:rPr>
          <w:rFonts w:ascii="Times New Roman" w:hAnsi="Times New Roman"/>
          <w:b/>
          <w:sz w:val="28"/>
          <w:szCs w:val="28"/>
        </w:rPr>
      </w:r>
    </w:p>
    <w:p>
      <w:pPr>
        <w:pStyle w:val="Normal"/>
        <w:spacing w:lineRule="auto" w:line="276" w:before="0" w:after="0"/>
        <w:ind w:firstLine="720"/>
        <w:rPr>
          <w:rFonts w:ascii="Times New Roman" w:hAnsi="Times New Roman"/>
          <w:b/>
          <w:sz w:val="28"/>
          <w:szCs w:val="28"/>
        </w:rPr>
      </w:pPr>
      <w:r>
        <w:rPr>
          <w:rFonts w:ascii="Times New Roman" w:hAnsi="Times New Roman"/>
          <w:b/>
          <w:sz w:val="28"/>
          <w:szCs w:val="28"/>
        </w:rPr>
        <w:t xml:space="preserve">                   </w:t>
      </w:r>
      <w:r>
        <w:rPr>
          <w:rFonts w:ascii="Times New Roman" w:hAnsi="Times New Roman"/>
          <w:b/>
          <w:sz w:val="28"/>
          <w:szCs w:val="28"/>
        </w:rPr>
        <w:t>ПРЕСС-РЕЛИЗ</w:t>
      </w:r>
    </w:p>
    <w:p>
      <w:pPr>
        <w:pStyle w:val="Normal"/>
        <w:spacing w:lineRule="auto" w:line="276" w:before="0" w:after="0"/>
        <w:ind w:end="-142"/>
        <w:rPr>
          <w:rFonts w:ascii="Times New Roman" w:hAnsi="Times New Roman"/>
          <w:b/>
          <w:spacing w:val="-1"/>
          <w:sz w:val="28"/>
        </w:rPr>
      </w:pPr>
      <w:r>
        <w:rPr>
          <w:rFonts w:ascii="Times New Roman" w:hAnsi="Times New Roman"/>
          <w:b/>
          <w:spacing w:val="-1"/>
          <w:sz w:val="28"/>
        </w:rPr>
      </w:r>
    </w:p>
    <w:p>
      <w:pPr>
        <w:pStyle w:val="Normal"/>
        <w:spacing w:lineRule="auto" w:line="276" w:before="0" w:after="0"/>
        <w:ind w:end="-142"/>
        <w:rPr>
          <w:rFonts w:ascii="Times New Roman" w:hAnsi="Times New Roman"/>
          <w:b/>
          <w:spacing w:val="-1"/>
          <w:sz w:val="28"/>
        </w:rPr>
      </w:pPr>
      <w:r>
        <w:rPr>
          <w:rFonts w:ascii="Times New Roman" w:hAnsi="Times New Roman"/>
          <w:b/>
          <w:spacing w:val="-1"/>
          <w:sz w:val="28"/>
        </w:rPr>
        <w:t>Свердловчане стали участниками всероссийского форума «Вместе победим» в Москве</w:t>
      </w:r>
    </w:p>
    <w:p>
      <w:pPr>
        <w:pStyle w:val="Normal"/>
        <w:spacing w:lineRule="auto" w:line="276" w:before="0" w:after="0"/>
        <w:ind w:end="-142"/>
        <w:rPr>
          <w:rFonts w:ascii="Times New Roman" w:hAnsi="Times New Roman"/>
          <w:bCs/>
          <w:spacing w:val="-1"/>
          <w:sz w:val="28"/>
          <w:highlight w:val="white"/>
        </w:rPr>
      </w:pPr>
      <w:r>
        <w:rPr>
          <w:rFonts w:ascii="Times New Roman" w:hAnsi="Times New Roman"/>
          <w:bCs/>
          <w:spacing w:val="-1"/>
          <w:sz w:val="28"/>
          <w:highlight w:val="white"/>
        </w:rPr>
      </w:r>
    </w:p>
    <w:p>
      <w:pPr>
        <w:pStyle w:val="Normal"/>
        <w:spacing w:lineRule="auto" w:line="276" w:before="0" w:after="240"/>
        <w:ind w:firstLine="708"/>
        <w:contextualSpacing/>
        <w:jc w:val="both"/>
        <w:rPr>
          <w:rFonts w:ascii="Times New Roman" w:hAnsi="Times New Roman"/>
          <w:sz w:val="28"/>
          <w:szCs w:val="28"/>
        </w:rPr>
      </w:pPr>
      <w:r>
        <w:rPr>
          <w:rFonts w:ascii="Times New Roman" w:hAnsi="Times New Roman"/>
          <w:sz w:val="28"/>
          <w:szCs w:val="28"/>
        </w:rPr>
        <w:t xml:space="preserve">В Москве на площадке Дворца пионеров прошел Всероссийский форум ветеранов специальной военной операции «Вместе победим». Впервые событие объединило более 2000 человек. Свердловскую область на форуме представили девять ветеранов спецоперации из разных городов региона. </w:t>
      </w:r>
    </w:p>
    <w:p>
      <w:pPr>
        <w:pStyle w:val="Normal"/>
        <w:spacing w:lineRule="auto" w:line="276" w:before="0" w:after="240"/>
        <w:ind w:firstLine="708"/>
        <w:contextualSpacing/>
        <w:jc w:val="both"/>
        <w:rPr>
          <w:rFonts w:ascii="Times New Roman" w:hAnsi="Times New Roman"/>
          <w:sz w:val="28"/>
          <w:szCs w:val="28"/>
        </w:rPr>
      </w:pPr>
      <w:r>
        <w:rPr>
          <w:rFonts w:ascii="Times New Roman" w:hAnsi="Times New Roman"/>
          <w:sz w:val="28"/>
          <w:szCs w:val="28"/>
        </w:rPr>
        <w:t>Форум стал ключевой площадкой для диалога, обмена опытом, выработки совместных решений по поддержке и интеграции ветеранов в мирную жизнь, а также для оказания всесторонней помощи их семьям. Среди гостей и спикеров – бойцы и члены их семей, представители Администрации Президента, Правительства РФ и Федерального Собрания, руководители федеральных ведомств, представители духовенства, военные корреспонденты, эксперты, предприниматели. Организаторами события выступили Государственный фонд «Защитники Отечества», Российское общество «Знание» и Правительство Москвы.</w:t>
      </w:r>
    </w:p>
    <w:p>
      <w:pPr>
        <w:pStyle w:val="Normal"/>
        <w:spacing w:lineRule="auto" w:line="276" w:before="0" w:after="240"/>
        <w:ind w:firstLine="708"/>
        <w:contextualSpacing/>
        <w:jc w:val="both"/>
        <w:rPr>
          <w:rFonts w:ascii="Times New Roman" w:hAnsi="Times New Roman"/>
          <w:sz w:val="28"/>
          <w:szCs w:val="28"/>
        </w:rPr>
      </w:pPr>
      <w:r>
        <w:rPr>
          <w:rFonts w:ascii="Times New Roman" w:hAnsi="Times New Roman"/>
          <w:i/>
          <w:iCs/>
          <w:sz w:val="28"/>
          <w:szCs w:val="28"/>
        </w:rPr>
        <w:t>«Форум стал надежной площадкой для обмена мнениями и получения информации, необходимой для решения важнейших вопросов вашей жизни и интеграции в общество после возвращения со специальной военной операции. Президент нашей страны Владимир Владимирович Путин поручил нам сделать все, чтобы вернувшиеся участники специальной военной операции были трудоустроены, получили образование и новую профессию. У Правительства России и Государственного фонда „Защитники Отечества“ сложилось устойчивое взаимодействие по решению ключевых вопросов, которые обозначены в обращении Президента. Для нас так же, как и для вас, важно воспитание молодого поколения. Наши защитники уже возглавляют молодежные организации и служат примером для молодых людей. Воспитание патриотов — наша с вами главная задача. Искренне хочу поблагодарить матерей и отцов, воспитавших защитников Отечества. Спасибо женам и детям, которые ждали, ждут и, я уверена, дождутся своих воинов. Желаю всем здоровья и силы духа»,</w:t>
      </w:r>
      <w:r>
        <w:rPr>
          <w:rFonts w:ascii="Times New Roman" w:hAnsi="Times New Roman"/>
          <w:sz w:val="28"/>
          <w:szCs w:val="28"/>
        </w:rPr>
        <w:t xml:space="preserve"> </w:t>
      </w:r>
      <w:r>
        <w:rPr>
          <w:rFonts w:ascii="Times New Roman" w:hAnsi="Times New Roman"/>
          <w:i/>
          <w:iCs/>
          <w:sz w:val="28"/>
          <w:szCs w:val="28"/>
        </w:rPr>
        <w:t>—</w:t>
      </w:r>
      <w:r>
        <w:rPr>
          <w:rFonts w:ascii="Times New Roman" w:hAnsi="Times New Roman"/>
          <w:sz w:val="28"/>
          <w:szCs w:val="28"/>
        </w:rPr>
        <w:t xml:space="preserve"> обратилась к участникам события Заместитель Председателя Правительства РФ </w:t>
      </w:r>
      <w:r>
        <w:rPr>
          <w:rFonts w:ascii="Times New Roman" w:hAnsi="Times New Roman"/>
          <w:b/>
          <w:bCs/>
          <w:sz w:val="28"/>
          <w:szCs w:val="28"/>
        </w:rPr>
        <w:t>Татьяна Голикова.</w:t>
      </w:r>
    </w:p>
    <w:p>
      <w:pPr>
        <w:pStyle w:val="Normal"/>
        <w:spacing w:lineRule="auto" w:line="276" w:before="0" w:after="240"/>
        <w:ind w:firstLine="708"/>
        <w:contextualSpacing/>
        <w:jc w:val="both"/>
        <w:rPr>
          <w:rFonts w:ascii="Times New Roman" w:hAnsi="Times New Roman"/>
          <w:sz w:val="28"/>
          <w:szCs w:val="28"/>
        </w:rPr>
      </w:pPr>
      <w:r>
        <w:rPr>
          <w:rFonts w:ascii="Times New Roman" w:hAnsi="Times New Roman"/>
          <w:sz w:val="28"/>
          <w:szCs w:val="28"/>
        </w:rPr>
        <w:t>На форуме «Вместе победим» в течение двух дней были подняты вопросы социальной адаптации, реабилитации и трудоустройства ветеранов СВО, их вовлечения в спорт и предпринимательскую деятельность, а также патриотического воспитания молодежи и духовно</w:t>
        <w:noBreakHyphen/>
        <w:t xml:space="preserve">нравственных ценностей. В рамках программы прошли панельные дискуссии, образовательные сессии по применению искусственного интеллекта, а также открытые диалоги ветеранов с представителями корпораций. Вместе с этим на более чем 20 партнерских площадках гости смогли познакомиться с программами реабилитации, образования и развития для ветеранов с ограниченными возможностями здоровья, а также их ждали семейные активности — образовательные, спортивные и военно-прикладные. </w:t>
      </w:r>
    </w:p>
    <w:p>
      <w:pPr>
        <w:pStyle w:val="Normal"/>
        <w:spacing w:lineRule="auto" w:line="276" w:before="0" w:after="240"/>
        <w:ind w:firstLine="708"/>
        <w:contextualSpacing/>
        <w:jc w:val="both"/>
        <w:rPr>
          <w:rFonts w:ascii="Times New Roman" w:hAnsi="Times New Roman"/>
          <w:sz w:val="28"/>
          <w:szCs w:val="28"/>
        </w:rPr>
      </w:pPr>
      <w:r>
        <w:rPr>
          <w:rFonts w:ascii="Times New Roman" w:hAnsi="Times New Roman"/>
          <w:i/>
          <w:iCs/>
          <w:sz w:val="28"/>
          <w:szCs w:val="28"/>
        </w:rPr>
        <w:t>«Государственный фонд „Защитники Отечества“ с первого дня своей работы выстраивает комплексную систему поддержки ветеранов СВО и членов их семей. Мы понимаем, что она требует постоянного совершенствования, поэтому главным ориентиром для нас всегда остаются защитники, их мнения и предложения. И мы рады такой возможности открытого диалога: в этом году экспертами и спикерами форума станут участники спецоперации и их родные. На заседании Совета по стратегическому развитию и национальным проектам Президент дал важное поручение – заранее готовиться к возвращению ребят. Наша ответственность в том, чтобы герои после возвращения домой чувствовали заботу и внимание со стороны государства и общества»,</w:t>
      </w:r>
      <w:r>
        <w:rPr>
          <w:rFonts w:ascii="Times New Roman" w:hAnsi="Times New Roman"/>
          <w:sz w:val="28"/>
          <w:szCs w:val="28"/>
        </w:rPr>
        <w:t xml:space="preserve"> — отметила статс-секретарь — заместитель Министра обороны РФ, председатель Государственного фонда «Защитники Отечества» </w:t>
      </w:r>
      <w:r>
        <w:rPr>
          <w:rFonts w:ascii="Times New Roman" w:hAnsi="Times New Roman"/>
          <w:b/>
          <w:bCs/>
          <w:sz w:val="28"/>
          <w:szCs w:val="28"/>
        </w:rPr>
        <w:t>Анна Цивилева.</w:t>
      </w:r>
    </w:p>
    <w:p>
      <w:pPr>
        <w:pStyle w:val="Normal"/>
        <w:spacing w:lineRule="auto" w:line="276" w:before="0" w:after="0"/>
        <w:jc w:val="both"/>
        <w:rPr>
          <w:rFonts w:ascii="Times New Roman" w:hAnsi="Times New Roman"/>
          <w:sz w:val="28"/>
          <w:szCs w:val="28"/>
        </w:rPr>
      </w:pPr>
      <w:r>
        <w:rPr>
          <w:rFonts w:ascii="Times New Roman" w:hAnsi="Times New Roman"/>
          <w:sz w:val="28"/>
          <w:szCs w:val="28"/>
        </w:rPr>
        <w:tab/>
        <w:t xml:space="preserve">Делегация Свердловской области высоко оценила форум: ветераны отметили его насыщенность и практическую пользу. Своими впечатлениями от события поделился герой из Красноуфимска — Антон Козионов. На СВО он зашел по мобилизации, награжден медалью «За отвагу». Сейчас герой живет активной жизнью, воспитывает с супругой двоих детей, проводит работу по вовлечению в культурную и спортивную деятельность участников СВО в своем родном городе. </w:t>
      </w:r>
    </w:p>
    <w:p>
      <w:pPr>
        <w:pStyle w:val="Normal"/>
        <w:spacing w:lineRule="auto" w:line="276"/>
        <w:jc w:val="both"/>
        <w:rPr>
          <w:rFonts w:ascii="Times New Roman" w:hAnsi="Times New Roman"/>
          <w:sz w:val="28"/>
          <w:szCs w:val="28"/>
        </w:rPr>
      </w:pPr>
      <w:r>
        <w:rPr>
          <w:rFonts w:ascii="Times New Roman" w:hAnsi="Times New Roman"/>
          <w:sz w:val="28"/>
          <w:szCs w:val="28"/>
        </w:rPr>
        <w:tab/>
        <w:t xml:space="preserve">«На форуме очень рад был встретиться с боевыми товарищами из других регионов. Много нового и полезного для себя узнал, пообщался, отлично провел время. Планирую посетить все площадки форума. Особенно интересно послушать про индивидуальное предпринимательство, так как я сам работаю в этой сфере. Сейчас такое время: хорошо владеть информацией, и хочу впитать новые идеи для дальнейшего развития своего дела», — отметил </w:t>
      </w:r>
      <w:r>
        <w:rPr>
          <w:rFonts w:ascii="Times New Roman" w:hAnsi="Times New Roman"/>
          <w:b/>
          <w:bCs/>
          <w:sz w:val="28"/>
          <w:szCs w:val="28"/>
        </w:rPr>
        <w:t>Антон Козионов.</w:t>
      </w:r>
      <w:r>
        <w:rPr>
          <w:rFonts w:ascii="Times New Roman" w:hAnsi="Times New Roman"/>
          <w:sz w:val="28"/>
          <w:szCs w:val="28"/>
        </w:rPr>
        <w:t xml:space="preserve"> </w:t>
      </w:r>
    </w:p>
    <w:p>
      <w:pPr>
        <w:pStyle w:val="Normal"/>
        <w:spacing w:lineRule="auto" w:line="276"/>
        <w:rPr>
          <w:rFonts w:ascii="Times New Roman" w:hAnsi="Times New Roman"/>
          <w:sz w:val="28"/>
          <w:szCs w:val="28"/>
        </w:rPr>
      </w:pPr>
      <w:r>
        <w:rPr>
          <w:rFonts w:ascii="Times New Roman" w:hAnsi="Times New Roman"/>
          <w:sz w:val="28"/>
          <w:szCs w:val="28"/>
        </w:rPr>
      </w:r>
    </w:p>
    <w:p>
      <w:pPr>
        <w:pStyle w:val="Normal"/>
        <w:spacing w:lineRule="auto" w:line="276"/>
        <w:rPr>
          <w:rFonts w:ascii="Times New Roman" w:hAnsi="Times New Roman"/>
          <w:sz w:val="28"/>
          <w:szCs w:val="28"/>
        </w:rPr>
      </w:pPr>
      <w:r>
        <w:rPr>
          <w:rFonts w:ascii="Times New Roman" w:hAnsi="Times New Roman"/>
          <w:b/>
          <w:i/>
          <w:iCs/>
          <w:kern w:val="2"/>
          <w:sz w:val="28"/>
          <w:szCs w:val="24"/>
        </w:rPr>
        <w:t xml:space="preserve">Фото/Пресс-служба Госфонда «Защитники Отечества»: </w:t>
      </w:r>
      <w:hyperlink r:id="rId2">
        <w:r>
          <w:rPr>
            <w:rStyle w:val="Hyperlink"/>
            <w:rFonts w:ascii="Times New Roman" w:hAnsi="Times New Roman"/>
            <w:b/>
            <w:i/>
            <w:iCs/>
            <w:kern w:val="2"/>
            <w:sz w:val="28"/>
            <w:szCs w:val="24"/>
          </w:rPr>
          <w:t>https://disk.yandex.ru/d/ZmceOLL_bw0UuA</w:t>
        </w:r>
      </w:hyperlink>
      <w:r>
        <w:rPr>
          <w:rFonts w:ascii="Times New Roman" w:hAnsi="Times New Roman"/>
          <w:b/>
          <w:i/>
          <w:iCs/>
          <w:kern w:val="2"/>
          <w:sz w:val="28"/>
          <w:szCs w:val="24"/>
        </w:rPr>
        <w:t xml:space="preserve"> </w:t>
      </w:r>
    </w:p>
    <w:p>
      <w:pPr>
        <w:pStyle w:val="Normal"/>
        <w:spacing w:lineRule="auto" w:line="276" w:before="0" w:after="0"/>
        <w:rPr>
          <w:rFonts w:ascii="Times New Roman" w:hAnsi="Times New Roman"/>
          <w:b/>
          <w:iCs/>
          <w:sz w:val="28"/>
          <w:szCs w:val="28"/>
        </w:rPr>
      </w:pPr>
      <w:r>
        <w:rPr>
          <w:rFonts w:ascii="Times New Roman" w:hAnsi="Times New Roman"/>
          <w:b/>
          <w:i/>
          <w:sz w:val="28"/>
          <w:szCs w:val="28"/>
        </w:rPr>
        <w:t>Контакты для связи:</w:t>
      </w:r>
      <w:r>
        <w:rPr>
          <w:rFonts w:ascii="Times New Roman" w:hAnsi="Times New Roman"/>
          <w:b/>
          <w:iCs/>
          <w:sz w:val="28"/>
          <w:szCs w:val="28"/>
        </w:rPr>
        <w:t xml:space="preserve"> </w:t>
      </w:r>
    </w:p>
    <w:p>
      <w:pPr>
        <w:pStyle w:val="Normal"/>
        <w:spacing w:lineRule="auto" w:line="276"/>
        <w:rPr>
          <w:rFonts w:ascii="Times New Roman" w:hAnsi="Times New Roman"/>
          <w:sz w:val="28"/>
          <w:szCs w:val="28"/>
        </w:rPr>
      </w:pPr>
      <w:r>
        <w:rPr>
          <w:rFonts w:ascii="Times New Roman" w:hAnsi="Times New Roman"/>
          <w:bCs/>
          <w:iCs/>
          <w:sz w:val="28"/>
          <w:szCs w:val="28"/>
        </w:rPr>
        <w:t>Алена Курочкина +7 (982) 103-25-08</w:t>
      </w:r>
    </w:p>
    <w:p>
      <w:pPr>
        <w:pStyle w:val="NoSpacing"/>
        <w:spacing w:lineRule="auto" w:line="276" w:before="0" w:after="120"/>
        <w:ind w:firstLine="720"/>
        <w:jc w:val="both"/>
        <w:rPr>
          <w:rFonts w:ascii="Times New Roman" w:hAnsi="Times New Roman"/>
          <w:i/>
          <w:sz w:val="22"/>
        </w:rPr>
      </w:pPr>
      <w:r>
        <w:rPr>
          <w:rFonts w:ascii="Times New Roman" w:hAnsi="Times New Roman"/>
          <w:i/>
          <w:sz w:val="22"/>
        </w:rPr>
      </w:r>
    </w:p>
    <w:p>
      <w:pPr>
        <w:pStyle w:val="NoSpacing"/>
        <w:spacing w:lineRule="auto" w:line="276" w:before="0" w:after="120"/>
        <w:ind w:firstLine="720"/>
        <w:jc w:val="both"/>
        <w:rPr>
          <w:rFonts w:ascii="Times New Roman" w:hAnsi="Times New Roman"/>
          <w:sz w:val="28"/>
        </w:rPr>
      </w:pPr>
      <w:r>
        <w:rPr>
          <w:rFonts w:ascii="Times New Roman" w:hAnsi="Times New Roman"/>
          <w:i/>
          <w:sz w:val="22"/>
        </w:rPr>
        <w:t>Государственный фонд «Защитники Отечества» создан по Указу Президента России Владимира Путина. Основной его целью является персональное сопровождение ветеранов СВО и членов семей героев. Специалисты и социальные координаторы фонда помогают защитникам не только с медицинской и социальной реабилитацией, но и в переобучении и трудоустройстве, оказывают юридическую поддержку, адаптируют жилье под нужды инвалидов и обеспечивают долговременный надомный уход. Фонд возглавляет статс-секретарь — заместитель Министра обороны РФ Анна Цивилева. Филиалы фонда работают во всех регионах России.</w:t>
      </w:r>
    </w:p>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1701" w:right="850" w:gutter="0" w:header="567" w:top="993" w:footer="708" w:bottom="1134"/>
      <w:pgNumType w:start="1"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Calibri">
    <w:charset w:val="cc" w:characterSet="windows-1251"/>
    <w:family w:val="roman"/>
    <w:pitch w:val="variable"/>
  </w:font>
  <w:font w:name="Calibri">
    <w:charset w:val="cc" w:characterSet="windows-1251"/>
    <w:family w:val="swiss"/>
    <w:pitch w:val="variable"/>
  </w:font>
  <w:font w:name="Liberation Sans">
    <w:altName w:val="Arial"/>
    <w:charset w:val="cc" w:characterSet="windows-1251"/>
    <w:family w:val="swiss"/>
    <w:pitch w:val="variable"/>
  </w:font>
  <w:font w:name="Times New Roman">
    <w:charset w:val="cc" w:characterSet="windows-125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6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8"/>
        <w:tab w:val="center" w:pos="4677" w:leader="none"/>
        <w:tab w:val="right" w:pos="9355" w:leader="none"/>
      </w:tabs>
      <w:spacing w:lineRule="auto" w:line="240" w:before="0" w:after="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8"/>
        <w:tab w:val="center" w:pos="4677" w:leader="none"/>
        <w:tab w:val="right" w:pos="9355" w:leader="none"/>
      </w:tabs>
      <w:spacing w:lineRule="auto" w:line="240" w:before="0" w:after="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6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8"/>
        <w:tab w:val="center" w:pos="4677" w:leader="none"/>
        <w:tab w:val="right" w:pos="9355" w:leader="none"/>
      </w:tabs>
      <w:spacing w:lineRule="auto" w:line="240" w:before="0" w:after="0"/>
      <w:ind w:start="-851"/>
      <w:rPr/>
    </w:pPr>
    <w:r>
      <w:rPr/>
      <w:drawing>
        <wp:anchor distT="0" distB="0" distL="0" distR="0" simplePos="0" relativeHeight="4" behindDoc="1" locked="0" layoutInCell="0" allowOverlap="1">
          <wp:simplePos x="0" y="0"/>
          <wp:positionH relativeFrom="margin">
            <wp:align>center</wp:align>
          </wp:positionH>
          <wp:positionV relativeFrom="margin">
            <wp:posOffset>0</wp:posOffset>
          </wp:positionV>
          <wp:extent cx="7558405" cy="10691495"/>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1"/>
                  <a:stretch>
                    <a:fillRect/>
                  </a:stretch>
                </pic:blipFill>
                <pic:spPr bwMode="auto">
                  <a:xfrm>
                    <a:off x="0" y="0"/>
                    <a:ext cx="7558405" cy="10691495"/>
                  </a:xfrm>
                  <a:prstGeom prst="rect">
                    <a:avLst/>
                  </a:prstGeom>
                  <a:noFill/>
                </pic:spPr>
              </pic:pic>
            </a:graphicData>
          </a:graphic>
        </wp:anchor>
      </w:drawing>
      <w:drawing>
        <wp:anchor distT="0" distB="0" distL="114300" distR="114300" simplePos="0" relativeHeight="7" behindDoc="1" locked="0" layoutInCell="0" allowOverlap="1">
          <wp:simplePos x="0" y="0"/>
          <wp:positionH relativeFrom="column">
            <wp:posOffset>-813435</wp:posOffset>
          </wp:positionH>
          <wp:positionV relativeFrom="paragraph">
            <wp:posOffset>-22860</wp:posOffset>
          </wp:positionV>
          <wp:extent cx="2583815" cy="1485900"/>
          <wp:effectExtent l="0" t="0" r="0" b="0"/>
          <wp:wrapSquare wrapText="bothSides"/>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pic:cNvPicPr>
                    <a:picLocks noChangeAspect="1" noChangeArrowheads="1"/>
                  </pic:cNvPicPr>
                </pic:nvPicPr>
                <pic:blipFill>
                  <a:blip r:embed="rId2"/>
                  <a:stretch>
                    <a:fillRect/>
                  </a:stretch>
                </pic:blipFill>
                <pic:spPr bwMode="auto">
                  <a:xfrm>
                    <a:off x="0" y="0"/>
                    <a:ext cx="2583815" cy="1485900"/>
                  </a:xfrm>
                  <a:prstGeom prst="rect">
                    <a:avLst/>
                  </a:prstGeom>
                  <a:noFill/>
                </pic:spPr>
              </pic:pic>
            </a:graphicData>
          </a:graphic>
        </wp:anchor>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8"/>
        <w:tab w:val="center" w:pos="4677" w:leader="none"/>
        <w:tab w:val="right" w:pos="9355" w:leader="none"/>
      </w:tabs>
      <w:spacing w:lineRule="auto" w:line="240" w:before="0" w:after="0"/>
      <w:ind w:start="-851"/>
      <w:rPr/>
    </w:pPr>
    <w:r>
      <w:rPr/>
      <w:drawing>
        <wp:anchor distT="0" distB="0" distL="0" distR="0" simplePos="0" relativeHeight="4" behindDoc="1" locked="0" layoutInCell="0" allowOverlap="1">
          <wp:simplePos x="0" y="0"/>
          <wp:positionH relativeFrom="margin">
            <wp:align>center</wp:align>
          </wp:positionH>
          <wp:positionV relativeFrom="margin">
            <wp:posOffset>0</wp:posOffset>
          </wp:positionV>
          <wp:extent cx="7558405" cy="10691495"/>
          <wp:effectExtent l="0" t="0" r="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
                  <a:stretch>
                    <a:fillRect/>
                  </a:stretch>
                </pic:blipFill>
                <pic:spPr bwMode="auto">
                  <a:xfrm>
                    <a:off x="0" y="0"/>
                    <a:ext cx="7558405" cy="10691495"/>
                  </a:xfrm>
                  <a:prstGeom prst="rect">
                    <a:avLst/>
                  </a:prstGeom>
                  <a:noFill/>
                </pic:spPr>
              </pic:pic>
            </a:graphicData>
          </a:graphic>
        </wp:anchor>
      </w:drawing>
      <w:drawing>
        <wp:anchor distT="0" distB="0" distL="114300" distR="114300" simplePos="0" relativeHeight="7" behindDoc="1" locked="0" layoutInCell="0" allowOverlap="1">
          <wp:simplePos x="0" y="0"/>
          <wp:positionH relativeFrom="column">
            <wp:posOffset>-813435</wp:posOffset>
          </wp:positionH>
          <wp:positionV relativeFrom="paragraph">
            <wp:posOffset>-22860</wp:posOffset>
          </wp:positionV>
          <wp:extent cx="2583815" cy="14859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2"/>
                  <a:stretch>
                    <a:fillRect/>
                  </a:stretch>
                </pic:blipFill>
                <pic:spPr bwMode="auto">
                  <a:xfrm>
                    <a:off x="0" y="0"/>
                    <a:ext cx="2583815" cy="1485900"/>
                  </a:xfrm>
                  <a:prstGeom prst="rect">
                    <a:avLst/>
                  </a:prstGeom>
                  <a:noFill/>
                </pic:spPr>
              </pic:pic>
            </a:graphicData>
          </a:graphic>
        </wp:anchor>
      </w:drawing>
    </w:r>
  </w:p>
</w:hdr>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u-RU" w:eastAsia="zh-CN"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853e0"/>
    <w:pPr>
      <w:widowControl/>
      <w:bidi w:val="0"/>
      <w:spacing w:lineRule="auto" w:line="264" w:before="0" w:after="160"/>
      <w:jc w:val="start"/>
    </w:pPr>
    <w:rPr>
      <w:rFonts w:ascii="Calibri" w:hAnsi="Calibri" w:eastAsia="Times New Roman" w:cs="Times New Roman"/>
      <w:color w:val="000000"/>
      <w:kern w:val="0"/>
      <w:sz w:val="22"/>
      <w:szCs w:val="20"/>
      <w:lang w:eastAsia="zh-CN" w:val="ru-RU" w:bidi="ar-SA"/>
    </w:rPr>
  </w:style>
  <w:style w:type="character" w:styleId="DefaultParagraphFont" w:default="1">
    <w:name w:val="Default Paragraph Font"/>
    <w:uiPriority w:val="1"/>
    <w:unhideWhenUsed/>
    <w:qFormat/>
    <w:rPr/>
  </w:style>
  <w:style w:type="character" w:styleId="Style14" w:customStyle="1">
    <w:name w:val="Без интервала Знак"/>
    <w:link w:val="NoSpacing"/>
    <w:qFormat/>
    <w:rsid w:val="00e853e0"/>
    <w:rPr>
      <w:rFonts w:ascii="Calibri" w:hAnsi="Calibri" w:eastAsia="Times New Roman" w:cs="Times New Roman"/>
      <w:color w:val="000000"/>
      <w:sz w:val="24"/>
      <w:szCs w:val="20"/>
      <w:lang w:eastAsia="zh-CN"/>
    </w:rPr>
  </w:style>
  <w:style w:type="character" w:styleId="Hyperlink">
    <w:name w:val="Hyperlink"/>
    <w:basedOn w:val="DefaultParagraphFont"/>
    <w:uiPriority w:val="99"/>
    <w:unhideWhenUsed/>
    <w:rsid w:val="002d160e"/>
    <w:rPr>
      <w:color w:themeColor="hyperlink" w:val="0563C1"/>
      <w:u w:val="single"/>
    </w:rPr>
  </w:style>
  <w:style w:type="character" w:styleId="UnresolvedMention">
    <w:name w:val="Unresolved Mention"/>
    <w:basedOn w:val="DefaultParagraphFont"/>
    <w:uiPriority w:val="99"/>
    <w:semiHidden/>
    <w:unhideWhenUsed/>
    <w:qFormat/>
    <w:rsid w:val="002d160e"/>
    <w:rPr>
      <w:color w:val="605E5C"/>
      <w:shd w:fill="E1DFDD" w:val="clear"/>
    </w:rPr>
  </w:style>
  <w:style w:type="paragraph" w:styleId="Style15">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6">
    <w:name w:val="Указатель"/>
    <w:basedOn w:val="Normal"/>
    <w:qFormat/>
    <w:pPr>
      <w:suppressLineNumbers/>
    </w:pPr>
    <w:rPr>
      <w:rFonts w:cs="Arial"/>
    </w:rPr>
  </w:style>
  <w:style w:type="paragraph" w:styleId="NoSpacing">
    <w:name w:val="No Spacing"/>
    <w:link w:val="Style14"/>
    <w:qFormat/>
    <w:rsid w:val="00e853e0"/>
    <w:pPr>
      <w:widowControl/>
      <w:bidi w:val="0"/>
      <w:spacing w:lineRule="auto" w:line="240" w:before="0" w:after="0"/>
      <w:jc w:val="start"/>
    </w:pPr>
    <w:rPr>
      <w:rFonts w:ascii="Calibri" w:hAnsi="Calibri" w:eastAsia="Times New Roman" w:cs="Times New Roman"/>
      <w:color w:val="000000"/>
      <w:kern w:val="0"/>
      <w:sz w:val="24"/>
      <w:szCs w:val="20"/>
      <w:lang w:eastAsia="zh-CN" w:val="ru-RU" w:bidi="ar-SA"/>
    </w:rPr>
  </w:style>
  <w:style w:type="paragraph" w:styleId="Style17">
    <w:name w:val="Колонтитулы"/>
    <w:basedOn w:val="Normal"/>
    <w:qFormat/>
    <w:pPr/>
    <w:rPr/>
  </w:style>
  <w:style w:type="paragraph" w:styleId="Header">
    <w:name w:val="header"/>
    <w:basedOn w:val="Style17"/>
    <w:pPr/>
    <w:rPr/>
  </w:style>
  <w:style w:type="paragraph" w:styleId="Footer">
    <w:name w:val="footer"/>
    <w:basedOn w:val="Style17"/>
    <w:pPr/>
    <w:rPr/>
  </w:style>
  <w:style w:type="numbering" w:styleId="Style18"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disk.yandex.ru/d/ZmceOLL_bw0UuA"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
</Relationships>
</file>

<file path=word/_rels/header3.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65</TotalTime>
  <Application>LibreOffice/26.2.5.2$Windows_X86_64 LibreOffice_project/cd7284b4cbbfeb507e630c1aac019f4157393acb</Application>
  <AppVersion>15.0000</AppVersion>
  <Pages>2</Pages>
  <Words>646</Words>
  <Characters>4501</Characters>
  <CharactersWithSpaces>5171</CharactersWithSpaces>
  <Paragraphs>13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2026-08-28T10:57:00Z</dcterms:created>
  <dc:creator>d.kirilovskiy</dc:creator>
  <dc:description/>
  <dc:language>ru-RU</dc:language>
  <cp:lastModifiedBy>User9</cp:lastModifiedBy>
  <dcterms:modified xsi:type="dcterms:W3CDTF">2026-08-28T12:01:00Z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